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7F69D" w14:textId="1B2A54DA" w:rsidR="009E4CDF" w:rsidRDefault="0040587E" w:rsidP="00677577">
      <w:pPr>
        <w:shd w:val="clear" w:color="auto" w:fill="FFFFFF"/>
        <w:spacing w:after="150" w:line="240" w:lineRule="auto"/>
        <w:jc w:val="right"/>
        <w:rPr>
          <w:rFonts w:ascii="Century Gothic" w:eastAsia="Times New Roman" w:hAnsi="Century Gothic" w:cs="Times New Roman"/>
          <w:color w:val="1C1654"/>
          <w:sz w:val="24"/>
          <w:szCs w:val="24"/>
          <w:lang w:eastAsia="en-GB"/>
        </w:rPr>
      </w:pPr>
      <w:r>
        <w:rPr>
          <w:rFonts w:ascii="Century Gothic" w:eastAsia="Times New Roman" w:hAnsi="Century Gothic" w:cs="Times New Roman"/>
          <w:noProof/>
          <w:color w:val="1C1654"/>
          <w:sz w:val="24"/>
          <w:szCs w:val="24"/>
          <w:lang w:eastAsia="en-GB"/>
        </w:rPr>
        <w:drawing>
          <wp:inline distT="0" distB="0" distL="0" distR="0" wp14:anchorId="7367DAB1" wp14:editId="519F4116">
            <wp:extent cx="2269970" cy="832514"/>
            <wp:effectExtent l="0" t="0" r="0" b="5715"/>
            <wp:docPr id="1074286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902" cy="83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B270" w14:textId="77777777" w:rsidR="00A741C6" w:rsidRPr="008A520F" w:rsidRDefault="00CE47FD" w:rsidP="008A520F">
      <w:pPr>
        <w:shd w:val="clear" w:color="auto" w:fill="FFFFFF"/>
        <w:spacing w:after="150" w:line="360" w:lineRule="auto"/>
        <w:rPr>
          <w:rFonts w:ascii="Century Gothic" w:eastAsia="Times New Roman" w:hAnsi="Century Gothic" w:cs="Times New Roman"/>
          <w:b/>
          <w:color w:val="1C1654"/>
          <w:sz w:val="36"/>
          <w:szCs w:val="36"/>
          <w:lang w:eastAsia="en-GB"/>
        </w:rPr>
      </w:pPr>
      <w:r w:rsidRPr="008A520F">
        <w:rPr>
          <w:rFonts w:ascii="Century Gothic" w:eastAsia="Times New Roman" w:hAnsi="Century Gothic" w:cs="Times New Roman"/>
          <w:b/>
          <w:color w:val="1C1654"/>
          <w:sz w:val="36"/>
          <w:szCs w:val="36"/>
          <w:lang w:eastAsia="en-GB"/>
        </w:rPr>
        <w:t>BURSARY FUND</w:t>
      </w:r>
    </w:p>
    <w:p w14:paraId="65F63E83" w14:textId="5741CD6F" w:rsidR="00EB7831" w:rsidRDefault="00EB7831" w:rsidP="008A520F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</w:pPr>
      <w:r w:rsidRPr="00EB7831"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>Applications for the 16-19 Bursary Fund open in September 202</w:t>
      </w:r>
      <w:r w:rsidR="0040587E"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>6</w:t>
      </w:r>
      <w:r w:rsidRPr="00EB7831"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 xml:space="preserve">. </w:t>
      </w:r>
    </w:p>
    <w:p w14:paraId="32C920E6" w14:textId="77777777" w:rsidR="00EB7831" w:rsidRPr="00EB7831" w:rsidRDefault="00EB7831" w:rsidP="008A520F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EB7831"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>What is the 16-19 Bursary Fund?</w:t>
      </w:r>
      <w:r w:rsidRPr="00EB7831">
        <w:rPr>
          <w:rFonts w:ascii="Arial" w:eastAsia="Times New Roman" w:hAnsi="Arial" w:cs="Arial"/>
          <w:color w:val="3E3E3E"/>
          <w:sz w:val="24"/>
          <w:szCs w:val="24"/>
          <w:lang w:eastAsia="en-GB"/>
        </w:rPr>
        <w:br/>
        <w:t xml:space="preserve">The 16 -19 Bursary Fund is money that has been given directly to </w:t>
      </w:r>
      <w:r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Glossopdale </w:t>
      </w:r>
      <w:r w:rsidRPr="00EB7831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Sixth Form by the Government to assist </w:t>
      </w:r>
      <w:proofErr w:type="gramStart"/>
      <w:r w:rsidRPr="00EB7831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16-19 year old</w:t>
      </w:r>
      <w:proofErr w:type="gramEnd"/>
      <w:r w:rsidRPr="00EB7831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 students who face financial barriers to continuing in full-time education.</w:t>
      </w:r>
    </w:p>
    <w:p w14:paraId="68FFF450" w14:textId="77777777" w:rsidR="00EB7831" w:rsidRPr="00EB7831" w:rsidRDefault="00EB7831" w:rsidP="008A520F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EB7831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There are two types of means tested Bursary: Defined Vulnerable Groups Bursary and the Discretionary Bursary.</w:t>
      </w:r>
    </w:p>
    <w:p w14:paraId="3E4C9C52" w14:textId="77777777" w:rsidR="00BE4185" w:rsidRPr="00BE4185" w:rsidRDefault="009C5C37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 xml:space="preserve">The </w:t>
      </w:r>
      <w:r w:rsidRPr="00EB7831"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 xml:space="preserve">Vulnerable </w:t>
      </w:r>
      <w:r w:rsidR="00EB7831" w:rsidRPr="00EB7831"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>Bursary:</w:t>
      </w:r>
      <w:r w:rsidR="00EB7831" w:rsidRPr="00EB7831">
        <w:rPr>
          <w:rFonts w:ascii="Arial" w:eastAsia="Times New Roman" w:hAnsi="Arial" w:cs="Arial"/>
          <w:color w:val="3E3E3E"/>
          <w:sz w:val="24"/>
          <w:szCs w:val="24"/>
          <w:lang w:eastAsia="en-GB"/>
        </w:rPr>
        <w:br/>
      </w:r>
      <w:r w:rsidR="00BE4185"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The Vulnerable Bursary provides financial support for students in one of the following categories:</w:t>
      </w:r>
    </w:p>
    <w:p w14:paraId="1C15C7EA" w14:textId="77777777" w:rsidR="00BE4185" w:rsidRPr="00BE4185" w:rsidRDefault="00BE4185" w:rsidP="00BE4185">
      <w:pPr>
        <w:pStyle w:val="ListParagraph"/>
        <w:numPr>
          <w:ilvl w:val="0"/>
          <w:numId w:val="7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You receive Income Support or Universal Credit in your own name</w:t>
      </w:r>
    </w:p>
    <w:p w14:paraId="0AA3127C" w14:textId="77777777" w:rsidR="00BE4185" w:rsidRPr="00BE4185" w:rsidRDefault="00BE4185" w:rsidP="00BE4185">
      <w:pPr>
        <w:pStyle w:val="ListParagraph"/>
        <w:numPr>
          <w:ilvl w:val="0"/>
          <w:numId w:val="7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You are in care or a care leaver</w:t>
      </w:r>
    </w:p>
    <w:p w14:paraId="2D08D48C" w14:textId="77777777" w:rsidR="00BE4185" w:rsidRPr="00BE4185" w:rsidRDefault="00BE4185" w:rsidP="00BE4185">
      <w:pPr>
        <w:pStyle w:val="ListParagraph"/>
        <w:numPr>
          <w:ilvl w:val="0"/>
          <w:numId w:val="7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You receive both Employment Support Allowance and Disability Living Allowance or Personal Independence Payment (PIP)</w:t>
      </w:r>
    </w:p>
    <w:p w14:paraId="46CECCDC" w14:textId="77777777" w:rsidR="00BE4185" w:rsidRPr="00BE4185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If you are awarded a Vulnerable Bursary, payments will be made in three instalments over the academic year — one at the start of each full term (Autumn, Spring, Summer).</w:t>
      </w:r>
    </w:p>
    <w:p w14:paraId="0695F123" w14:textId="77777777" w:rsidR="00BE4185" w:rsidRPr="00BE4185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Payments are subject to satisfactory attendance and engagement, in line with Sixth Form expectations, to ensure funding is distributed fairly and supports students throughout the year.</w:t>
      </w:r>
    </w:p>
    <w:p w14:paraId="41507DB1" w14:textId="77777777" w:rsidR="00BE4185" w:rsidRPr="00BE4185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To apply for the full bursary, you will need to provide:</w:t>
      </w:r>
    </w:p>
    <w:p w14:paraId="47F2CF0F" w14:textId="77777777" w:rsidR="00BE4185" w:rsidRPr="00BE4185" w:rsidRDefault="00BE4185" w:rsidP="00BE4185">
      <w:pPr>
        <w:pStyle w:val="ListParagraph"/>
        <w:numPr>
          <w:ilvl w:val="0"/>
          <w:numId w:val="8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A letter from the Local Authority confirming care or leaving care arrangements</w:t>
      </w:r>
    </w:p>
    <w:p w14:paraId="48FE5188" w14:textId="77777777" w:rsidR="00BE4185" w:rsidRPr="00BE4185" w:rsidRDefault="00BE4185" w:rsidP="00BE4185">
      <w:pPr>
        <w:pStyle w:val="ListParagraph"/>
        <w:numPr>
          <w:ilvl w:val="0"/>
          <w:numId w:val="8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If claiming Disability Living Allowance and Employment Support Allowance or PIP: official documentation confirming entitlement and that this benefit allows participation in further education</w:t>
      </w:r>
    </w:p>
    <w:p w14:paraId="5F8ABB80" w14:textId="77777777" w:rsidR="00BE4185" w:rsidRPr="00BE4185" w:rsidRDefault="00BE4185" w:rsidP="00BE4185">
      <w:pPr>
        <w:pStyle w:val="ListParagraph"/>
        <w:numPr>
          <w:ilvl w:val="0"/>
          <w:numId w:val="8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lastRenderedPageBreak/>
        <w:t>If claiming Income Support or Universal Credit: evidence that the benefit is paid directly to you (not your parents/carers)</w:t>
      </w:r>
    </w:p>
    <w:p w14:paraId="68480952" w14:textId="77777777" w:rsidR="00BE4185" w:rsidRPr="00BE4185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If you need help with your application or evidence, please contact Mrs Boakes in the Sixth Form Office.</w:t>
      </w:r>
    </w:p>
    <w:p w14:paraId="2E9A773E" w14:textId="77777777" w:rsidR="00BE4185" w:rsidRPr="00BE4185" w:rsidRDefault="00EB7831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EB7831">
        <w:rPr>
          <w:rFonts w:ascii="Arial" w:eastAsia="Times New Roman" w:hAnsi="Arial" w:cs="Arial"/>
          <w:b/>
          <w:bCs/>
          <w:color w:val="3E3E3E"/>
          <w:sz w:val="24"/>
          <w:szCs w:val="24"/>
          <w:lang w:eastAsia="en-GB"/>
        </w:rPr>
        <w:t>The Discretionary Bursary:</w:t>
      </w:r>
      <w:r w:rsidRPr="00EB7831">
        <w:rPr>
          <w:rFonts w:ascii="Arial" w:eastAsia="Times New Roman" w:hAnsi="Arial" w:cs="Arial"/>
          <w:color w:val="3E3E3E"/>
          <w:sz w:val="24"/>
          <w:szCs w:val="24"/>
          <w:lang w:eastAsia="en-GB"/>
        </w:rPr>
        <w:br/>
      </w:r>
      <w:r w:rsidR="00BE4185"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The eligibility criteria to make an application for a Discretionary Bursary are: </w:t>
      </w:r>
    </w:p>
    <w:p w14:paraId="76DD40F0" w14:textId="77777777" w:rsidR="00BE4185" w:rsidRPr="00BE4185" w:rsidRDefault="00BE4185" w:rsidP="00BE4185">
      <w:pPr>
        <w:pStyle w:val="ListParagraph"/>
        <w:numPr>
          <w:ilvl w:val="0"/>
          <w:numId w:val="9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Be aged 16–18 on 31 August</w:t>
      </w:r>
    </w:p>
    <w:p w14:paraId="211138F7" w14:textId="77777777" w:rsidR="00BE4185" w:rsidRPr="00BE4185" w:rsidRDefault="00BE4185" w:rsidP="00BE4185">
      <w:pPr>
        <w:pStyle w:val="ListParagraph"/>
        <w:numPr>
          <w:ilvl w:val="0"/>
          <w:numId w:val="9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Meet UK residency requirements</w:t>
      </w:r>
    </w:p>
    <w:p w14:paraId="2CC32649" w14:textId="77777777" w:rsidR="00BE4185" w:rsidRPr="00BE4185" w:rsidRDefault="00BE4185" w:rsidP="00BE4185">
      <w:pPr>
        <w:pStyle w:val="ListParagraph"/>
        <w:numPr>
          <w:ilvl w:val="0"/>
          <w:numId w:val="9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Be enrolled on a course funded by the Department </w:t>
      </w:r>
      <w:proofErr w:type="gramStart"/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For</w:t>
      </w:r>
      <w:proofErr w:type="gramEnd"/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 Education (DFE)</w:t>
      </w:r>
    </w:p>
    <w:p w14:paraId="55A08E18" w14:textId="77777777" w:rsidR="00BE4185" w:rsidRPr="00BE4185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The only exceptions are:</w:t>
      </w:r>
    </w:p>
    <w:p w14:paraId="0B7804D1" w14:textId="77777777" w:rsidR="00BE4185" w:rsidRPr="00BE4185" w:rsidRDefault="00BE4185" w:rsidP="00BE4185">
      <w:pPr>
        <w:pStyle w:val="ListParagraph"/>
        <w:numPr>
          <w:ilvl w:val="0"/>
          <w:numId w:val="10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19+ continuers — students aged 19 who are continuing on a study programme they began aged 16–18</w:t>
      </w:r>
    </w:p>
    <w:p w14:paraId="165D6E17" w14:textId="77777777" w:rsidR="00BE4185" w:rsidRPr="00BE4185" w:rsidRDefault="00BE4185" w:rsidP="00BE4185">
      <w:pPr>
        <w:pStyle w:val="ListParagraph"/>
        <w:numPr>
          <w:ilvl w:val="0"/>
          <w:numId w:val="10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Students aged 19 or over with an Education, Health and Care (EHC) Plan</w:t>
      </w:r>
    </w:p>
    <w:p w14:paraId="1955299F" w14:textId="77777777" w:rsidR="00BE4185" w:rsidRPr="00BE4185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Will this be income assessed?</w:t>
      </w:r>
    </w:p>
    <w:p w14:paraId="732A7441" w14:textId="5E87A5B0" w:rsidR="00BE4185" w:rsidRPr="00BE4185" w:rsidRDefault="00BE4185" w:rsidP="00BE4185">
      <w:pPr>
        <w:pStyle w:val="ListParagraph"/>
        <w:numPr>
          <w:ilvl w:val="0"/>
          <w:numId w:val="11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Yes. If your gross household income is £3</w:t>
      </w:r>
      <w:r w:rsidR="0040587E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5</w:t>
      </w: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,000 or less, you may be eligible. All taxable income and benefits will be </w:t>
      </w:r>
      <w:proofErr w:type="gramStart"/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taken into account</w:t>
      </w:r>
      <w:proofErr w:type="gramEnd"/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.</w:t>
      </w:r>
    </w:p>
    <w:p w14:paraId="3EBAC3FF" w14:textId="77777777" w:rsidR="00BE4185" w:rsidRPr="00BE4185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At the </w:t>
      </w:r>
      <w:r w:rsidR="00875A07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discretion</w:t>
      </w: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 of the Head of Sixth Form, any student who is experiencing significant financial hardship due to current / changed circumstances or with an exceptional situation.   </w:t>
      </w:r>
    </w:p>
    <w:p w14:paraId="1DFDD426" w14:textId="77777777" w:rsidR="00BE4185" w:rsidRPr="00875A07" w:rsidRDefault="00BE4185" w:rsidP="00875A07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875A07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Evidence of income will be required</w:t>
      </w:r>
      <w:r w:rsidR="00875A07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. For example</w:t>
      </w:r>
      <w:r w:rsidRPr="00875A07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:</w:t>
      </w:r>
    </w:p>
    <w:p w14:paraId="2DC0665C" w14:textId="77777777" w:rsidR="00BE4185" w:rsidRPr="00BE4185" w:rsidRDefault="00BE4185" w:rsidP="00BE4185">
      <w:pPr>
        <w:pStyle w:val="ListParagraph"/>
        <w:numPr>
          <w:ilvl w:val="0"/>
          <w:numId w:val="11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Full Tax Credit Award Notification</w:t>
      </w:r>
    </w:p>
    <w:p w14:paraId="4923A5DF" w14:textId="77777777" w:rsidR="00BE4185" w:rsidRPr="00BE4185" w:rsidRDefault="00BE4185" w:rsidP="00BE4185">
      <w:pPr>
        <w:pStyle w:val="ListParagraph"/>
        <w:numPr>
          <w:ilvl w:val="0"/>
          <w:numId w:val="11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P60</w:t>
      </w:r>
    </w:p>
    <w:p w14:paraId="779F3CAB" w14:textId="77777777" w:rsidR="00BE4185" w:rsidRPr="00BE4185" w:rsidRDefault="00BE4185" w:rsidP="00BE4185">
      <w:pPr>
        <w:pStyle w:val="ListParagraph"/>
        <w:numPr>
          <w:ilvl w:val="0"/>
          <w:numId w:val="11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Tax Return (if self-employed)</w:t>
      </w:r>
    </w:p>
    <w:p w14:paraId="32E7521A" w14:textId="77777777" w:rsidR="00BE4185" w:rsidRPr="00BE4185" w:rsidRDefault="00BE4185" w:rsidP="00BE4185">
      <w:pPr>
        <w:pStyle w:val="ListParagraph"/>
        <w:numPr>
          <w:ilvl w:val="0"/>
          <w:numId w:val="11"/>
        </w:num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>Universal Credit statement</w:t>
      </w:r>
    </w:p>
    <w:p w14:paraId="6F456B29" w14:textId="77777777" w:rsidR="009E4CDF" w:rsidRPr="00F2131B" w:rsidRDefault="00BE4185" w:rsidP="00BE418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BE4185">
        <w:rPr>
          <w:rFonts w:ascii="Arial" w:eastAsia="Times New Roman" w:hAnsi="Arial" w:cs="Arial"/>
          <w:color w:val="3E3E3E"/>
          <w:sz w:val="24"/>
          <w:szCs w:val="24"/>
          <w:lang w:eastAsia="en-GB"/>
        </w:rPr>
        <w:t xml:space="preserve">Applications will not be considered without the correct supporting documents. </w:t>
      </w:r>
      <w:r w:rsidR="009E4CDF">
        <w:rPr>
          <w:rFonts w:ascii="Century Gothic" w:eastAsia="Times New Roman" w:hAnsi="Century Gothic" w:cs="Times New Roman"/>
          <w:color w:val="1C1654"/>
          <w:sz w:val="24"/>
          <w:szCs w:val="24"/>
          <w:lang w:eastAsia="en-GB"/>
        </w:rPr>
        <w:t xml:space="preserve">PLEASE NOTE: </w:t>
      </w:r>
      <w:r w:rsidR="009E4CDF" w:rsidRPr="009E4CDF">
        <w:rPr>
          <w:rFonts w:ascii="Century Gothic" w:eastAsia="Times New Roman" w:hAnsi="Century Gothic" w:cs="Times New Roman"/>
          <w:color w:val="1C1654"/>
          <w:sz w:val="24"/>
          <w:szCs w:val="24"/>
          <w:lang w:eastAsia="en-GB"/>
        </w:rPr>
        <w:t xml:space="preserve">All bursaries are paid subject </w:t>
      </w:r>
      <w:r w:rsidR="009E4CDF" w:rsidRPr="009E4CDF">
        <w:rPr>
          <w:rFonts w:ascii="Century Gothic" w:eastAsia="Times New Roman" w:hAnsi="Century Gothic" w:cs="Times New Roman"/>
          <w:b/>
          <w:color w:val="1C1654"/>
          <w:sz w:val="24"/>
          <w:szCs w:val="24"/>
          <w:lang w:eastAsia="en-GB"/>
        </w:rPr>
        <w:t>to full attendance</w:t>
      </w:r>
      <w:r w:rsidR="009E4CDF" w:rsidRPr="009E4CDF">
        <w:rPr>
          <w:rFonts w:ascii="Century Gothic" w:eastAsia="Times New Roman" w:hAnsi="Century Gothic" w:cs="Times New Roman"/>
          <w:color w:val="1C1654"/>
          <w:sz w:val="24"/>
          <w:szCs w:val="24"/>
          <w:lang w:eastAsia="en-GB"/>
        </w:rPr>
        <w:t>.</w:t>
      </w:r>
    </w:p>
    <w:p w14:paraId="552CFB2E" w14:textId="77777777" w:rsidR="00F2131B" w:rsidRDefault="009E4CDF" w:rsidP="00F2131B">
      <w:pPr>
        <w:shd w:val="clear" w:color="auto" w:fill="FFFFFF"/>
        <w:spacing w:before="150" w:after="150" w:line="360" w:lineRule="auto"/>
        <w:outlineLvl w:val="3"/>
        <w:rPr>
          <w:rFonts w:ascii="Century Gothic" w:eastAsia="Times New Roman" w:hAnsi="Century Gothic" w:cs="Times New Roman"/>
          <w:b/>
          <w:bCs/>
          <w:color w:val="1C1654"/>
          <w:sz w:val="27"/>
          <w:szCs w:val="27"/>
          <w:lang w:eastAsia="en-GB"/>
        </w:rPr>
      </w:pPr>
      <w:r w:rsidRPr="009E4CDF">
        <w:rPr>
          <w:rFonts w:ascii="Century Gothic" w:eastAsia="Times New Roman" w:hAnsi="Century Gothic" w:cs="Times New Roman"/>
          <w:b/>
          <w:bCs/>
          <w:color w:val="1C1654"/>
          <w:sz w:val="27"/>
          <w:szCs w:val="27"/>
          <w:lang w:eastAsia="en-GB"/>
        </w:rPr>
        <w:t>How to Apply</w:t>
      </w:r>
    </w:p>
    <w:p w14:paraId="39ACF425" w14:textId="77777777" w:rsidR="00C66A6C" w:rsidRPr="00F2131B" w:rsidRDefault="009E4CDF" w:rsidP="00F2131B">
      <w:pPr>
        <w:shd w:val="clear" w:color="auto" w:fill="FFFFFF"/>
        <w:spacing w:before="150" w:after="150" w:line="360" w:lineRule="auto"/>
        <w:outlineLvl w:val="3"/>
        <w:rPr>
          <w:rFonts w:ascii="Century Gothic" w:eastAsia="Times New Roman" w:hAnsi="Century Gothic" w:cs="Times New Roman"/>
          <w:color w:val="1C1654"/>
          <w:sz w:val="27"/>
          <w:szCs w:val="27"/>
          <w:lang w:eastAsia="en-GB"/>
        </w:rPr>
      </w:pPr>
      <w:r w:rsidRPr="00CA209C">
        <w:rPr>
          <w:rFonts w:ascii="Arial" w:eastAsia="Times New Roman" w:hAnsi="Arial" w:cs="Arial"/>
          <w:color w:val="1C1654"/>
          <w:sz w:val="24"/>
          <w:szCs w:val="24"/>
          <w:lang w:eastAsia="en-GB"/>
        </w:rPr>
        <w:t xml:space="preserve">Please contact Mrs Boakes, Sixth Form Student Learning Manager on 01457 </w:t>
      </w:r>
      <w:r w:rsidR="000E7A6A">
        <w:rPr>
          <w:rFonts w:ascii="Arial" w:eastAsia="Times New Roman" w:hAnsi="Arial" w:cs="Arial"/>
          <w:color w:val="1C1654"/>
          <w:sz w:val="24"/>
          <w:szCs w:val="24"/>
          <w:lang w:eastAsia="en-GB"/>
        </w:rPr>
        <w:t>607166</w:t>
      </w:r>
      <w:r w:rsidRPr="00CA209C">
        <w:rPr>
          <w:rFonts w:ascii="Arial" w:eastAsia="Times New Roman" w:hAnsi="Arial" w:cs="Arial"/>
          <w:color w:val="1C1654"/>
          <w:sz w:val="24"/>
          <w:szCs w:val="24"/>
          <w:lang w:eastAsia="en-GB"/>
        </w:rPr>
        <w:t xml:space="preserve"> for further details and an application form.</w:t>
      </w:r>
    </w:p>
    <w:sectPr w:rsidR="00C66A6C" w:rsidRPr="00F2131B" w:rsidSect="00B10C76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7B62"/>
    <w:multiLevelType w:val="hybridMultilevel"/>
    <w:tmpl w:val="EB8E2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BDC"/>
    <w:multiLevelType w:val="hybridMultilevel"/>
    <w:tmpl w:val="DDA47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59D6"/>
    <w:multiLevelType w:val="hybridMultilevel"/>
    <w:tmpl w:val="60E0F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E22E8"/>
    <w:multiLevelType w:val="hybridMultilevel"/>
    <w:tmpl w:val="9D7C2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8C77C8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30BC6"/>
    <w:multiLevelType w:val="multilevel"/>
    <w:tmpl w:val="DBB8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F31845"/>
    <w:multiLevelType w:val="hybridMultilevel"/>
    <w:tmpl w:val="D93A2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14177"/>
    <w:multiLevelType w:val="multilevel"/>
    <w:tmpl w:val="8D94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F7249"/>
    <w:multiLevelType w:val="hybridMultilevel"/>
    <w:tmpl w:val="5DC85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F13C3"/>
    <w:multiLevelType w:val="hybridMultilevel"/>
    <w:tmpl w:val="8FE26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561FB"/>
    <w:multiLevelType w:val="hybridMultilevel"/>
    <w:tmpl w:val="47AA9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B144A"/>
    <w:multiLevelType w:val="hybridMultilevel"/>
    <w:tmpl w:val="16B80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729650">
    <w:abstractNumId w:val="4"/>
  </w:num>
  <w:num w:numId="2" w16cid:durableId="467939611">
    <w:abstractNumId w:val="6"/>
  </w:num>
  <w:num w:numId="3" w16cid:durableId="240676310">
    <w:abstractNumId w:val="5"/>
  </w:num>
  <w:num w:numId="4" w16cid:durableId="1928808170">
    <w:abstractNumId w:val="7"/>
  </w:num>
  <w:num w:numId="5" w16cid:durableId="728916966">
    <w:abstractNumId w:val="10"/>
  </w:num>
  <w:num w:numId="6" w16cid:durableId="1389189062">
    <w:abstractNumId w:val="9"/>
  </w:num>
  <w:num w:numId="7" w16cid:durableId="17433100">
    <w:abstractNumId w:val="2"/>
  </w:num>
  <w:num w:numId="8" w16cid:durableId="904952560">
    <w:abstractNumId w:val="8"/>
  </w:num>
  <w:num w:numId="9" w16cid:durableId="1758091172">
    <w:abstractNumId w:val="3"/>
  </w:num>
  <w:num w:numId="10" w16cid:durableId="1216773445">
    <w:abstractNumId w:val="1"/>
  </w:num>
  <w:num w:numId="11" w16cid:durableId="288632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CDF"/>
    <w:rsid w:val="000D246C"/>
    <w:rsid w:val="000E7A6A"/>
    <w:rsid w:val="001372C4"/>
    <w:rsid w:val="0040587E"/>
    <w:rsid w:val="00677577"/>
    <w:rsid w:val="00875A07"/>
    <w:rsid w:val="008A520F"/>
    <w:rsid w:val="008E5B74"/>
    <w:rsid w:val="00941616"/>
    <w:rsid w:val="00956085"/>
    <w:rsid w:val="009C5C37"/>
    <w:rsid w:val="009E4CDF"/>
    <w:rsid w:val="00A45688"/>
    <w:rsid w:val="00A741C6"/>
    <w:rsid w:val="00B10C76"/>
    <w:rsid w:val="00BE4185"/>
    <w:rsid w:val="00C66A6C"/>
    <w:rsid w:val="00C96766"/>
    <w:rsid w:val="00CA209C"/>
    <w:rsid w:val="00CE47FD"/>
    <w:rsid w:val="00EB7831"/>
    <w:rsid w:val="00F2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BD89B"/>
  <w15:chartTrackingRefBased/>
  <w15:docId w15:val="{45BF93DE-52BF-4FE4-B770-58C4515A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E4CD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E4CD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E4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E4CD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7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Boakes</dc:creator>
  <cp:keywords/>
  <dc:description/>
  <cp:lastModifiedBy>D Peate (GSS)</cp:lastModifiedBy>
  <cp:revision>5</cp:revision>
  <cp:lastPrinted>2025-03-06T11:02:00Z</cp:lastPrinted>
  <dcterms:created xsi:type="dcterms:W3CDTF">2025-06-18T11:40:00Z</dcterms:created>
  <dcterms:modified xsi:type="dcterms:W3CDTF">2026-09-08T08:11:00Z</dcterms:modified>
</cp:coreProperties>
</file>